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2B0B" w14:textId="41C27204" w:rsidR="00900C44" w:rsidRDefault="00900C44" w:rsidP="00900C44">
      <w:pPr>
        <w:pStyle w:val="NormalWeb"/>
        <w:jc w:val="center"/>
      </w:pPr>
      <w:r>
        <w:rPr>
          <w:rStyle w:val="Gl"/>
          <w:lang w:val="en-US"/>
        </w:rPr>
        <w:t>PINARHİSAR BELEDİYE BAŞKANLIĞI</w:t>
      </w:r>
    </w:p>
    <w:p w14:paraId="5AC5E873" w14:textId="61F4A618" w:rsidR="00900C44" w:rsidRDefault="00900C44" w:rsidP="00900C44">
      <w:pPr>
        <w:pStyle w:val="NormalWeb"/>
        <w:jc w:val="center"/>
      </w:pPr>
      <w:r>
        <w:rPr>
          <w:rStyle w:val="Gl"/>
          <w:lang w:val="en-US"/>
        </w:rPr>
        <w:t>MEMUR ALIMI (MUHASEBECİ KADROSUNA) İLE İLGİLİ SINAV SONUÇ DUYURUSU</w:t>
      </w:r>
    </w:p>
    <w:p w14:paraId="4283C9F4" w14:textId="77777777" w:rsidR="00900C44" w:rsidRDefault="00900C44" w:rsidP="00900C44">
      <w:pPr>
        <w:pStyle w:val="NormalWeb"/>
        <w:ind w:firstLine="708"/>
        <w:jc w:val="both"/>
        <w:rPr>
          <w:lang w:val="en-US"/>
        </w:rPr>
      </w:pPr>
      <w:r>
        <w:rPr>
          <w:lang w:val="en-US"/>
        </w:rPr>
        <w:t xml:space="preserve">Başkanlığımız bünyesinde 657 sayılı Devlet Memurları Kanununa tabi olarak istihdam edilmek üzere, Mahalli İdarelere İlk Defa Atanacaklara Dair Sınav ve Atama Yönetmeliği hükümlerine göre açıktan atama yoluyla alınacak Muhasebeci alımı için yayınlanan ilana istinaden 25.12.2024 tarihinde yapılan sınava ilişkin başarı listeleri ektedir. </w:t>
      </w:r>
    </w:p>
    <w:p w14:paraId="5B377A10" w14:textId="3307F0ED" w:rsidR="00900C44" w:rsidRDefault="00900C44" w:rsidP="00900C44">
      <w:pPr>
        <w:pStyle w:val="NormalWeb"/>
        <w:ind w:firstLine="708"/>
        <w:jc w:val="both"/>
        <w:rPr>
          <w:lang w:val="en-US"/>
        </w:rPr>
      </w:pPr>
      <w:r>
        <w:rPr>
          <w:lang w:val="en-US"/>
        </w:rPr>
        <w:t>Sınav sonucunda başarılı olan  aday Başkanlığımızda 657 sayılı Devlet Memurları Kanununa tabi Muhasebeci olarak görev yapmaya hak kazanmıştır. Sınavı kazanan adaya ayrıca yazılı tebligat yapılacaktır. Sınavı kazanan aday, atamaya esas teşkil edecek belgelerini açık adreslerini gösteren atama talep dilekçesine eklemek suretiyle  15/01/202</w:t>
      </w:r>
      <w:r w:rsidR="001D245C">
        <w:rPr>
          <w:lang w:val="en-US"/>
        </w:rPr>
        <w:t>5</w:t>
      </w:r>
      <w:r>
        <w:rPr>
          <w:lang w:val="en-US"/>
        </w:rPr>
        <w:t xml:space="preserve"> tarihi mesai bitimine kadar Başkanlığımız Yazı İşleri Müdürlüğüne elden teslim etmeleri gerekmektedir.</w:t>
      </w:r>
    </w:p>
    <w:p w14:paraId="75737B23" w14:textId="2D817A24" w:rsidR="00900C44" w:rsidRDefault="00900C44" w:rsidP="00900C44">
      <w:pPr>
        <w:pStyle w:val="NormalWeb"/>
        <w:ind w:firstLine="708"/>
        <w:jc w:val="both"/>
      </w:pPr>
      <w:r>
        <w:rPr>
          <w:lang w:val="en-US"/>
        </w:rPr>
        <w:t xml:space="preserve"> Atama işlemleri sırasında gerçeğe aykırı veya eksik beyanda bulunduğu tespit edilen aday atama işlemleri yapılmaz. Bu gibi durumları tespit edilen adayın ataması yapılmış olsa dahi atamaları iptal edilir. Aday bu konuda hiçbir hak iddia etmeyeceğini kabul ve taahhüt eder. Ayrıca ilgililer hakkında Türk Ceza Kanununun hükümleri uygulanmak üzere Cumhuriyet Başsavcılığına suç duyurusunda bulunulacaktır. </w:t>
      </w:r>
    </w:p>
    <w:p w14:paraId="6A47D51D" w14:textId="74F31C7A" w:rsidR="00900C44" w:rsidRDefault="00900C44" w:rsidP="001D245C">
      <w:pPr>
        <w:pStyle w:val="NormalWeb"/>
        <w:ind w:firstLine="708"/>
        <w:jc w:val="both"/>
        <w:rPr>
          <w:lang w:val="en-US"/>
        </w:rPr>
      </w:pPr>
      <w:r>
        <w:rPr>
          <w:lang w:val="en-US"/>
        </w:rPr>
        <w:t>İlan Olunur.</w:t>
      </w:r>
    </w:p>
    <w:p w14:paraId="2D985AAC" w14:textId="48DB571E" w:rsidR="001D245C" w:rsidRDefault="001D245C" w:rsidP="001D245C">
      <w:pPr>
        <w:pStyle w:val="NormalWeb"/>
        <w:ind w:firstLine="708"/>
        <w:jc w:val="both"/>
        <w:rPr>
          <w:lang w:val="en-US"/>
        </w:rPr>
      </w:pPr>
    </w:p>
    <w:p w14:paraId="113A99BE" w14:textId="77777777" w:rsidR="001D245C" w:rsidRPr="001D245C" w:rsidRDefault="001D245C" w:rsidP="001D245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D245C">
        <w:rPr>
          <w:rFonts w:ascii="Times New Roman" w:eastAsia="Times New Roman" w:hAnsi="Times New Roman" w:cs="Times New Roman"/>
          <w:b/>
          <w:bCs/>
          <w:sz w:val="24"/>
          <w:szCs w:val="24"/>
          <w:lang w:val="en-US" w:eastAsia="tr-TR"/>
        </w:rPr>
        <w:t>İSTENİLEN BELGELER :</w:t>
      </w:r>
    </w:p>
    <w:p w14:paraId="1028B5A0" w14:textId="77777777" w:rsidR="001D245C" w:rsidRPr="001D245C" w:rsidRDefault="001D245C" w:rsidP="001D245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D245C">
        <w:rPr>
          <w:rFonts w:ascii="Times New Roman" w:eastAsia="Times New Roman" w:hAnsi="Times New Roman" w:cs="Times New Roman"/>
          <w:sz w:val="24"/>
          <w:szCs w:val="24"/>
          <w:lang w:eastAsia="tr-TR"/>
        </w:rPr>
        <w:t> </w:t>
      </w:r>
    </w:p>
    <w:p w14:paraId="04CC81AD" w14:textId="77777777" w:rsidR="001D245C" w:rsidRPr="001D245C" w:rsidRDefault="001D245C" w:rsidP="001D245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D245C">
        <w:rPr>
          <w:rFonts w:ascii="Times New Roman" w:eastAsia="Times New Roman" w:hAnsi="Times New Roman" w:cs="Times New Roman"/>
          <w:sz w:val="24"/>
          <w:szCs w:val="24"/>
          <w:lang w:val="en-US" w:eastAsia="tr-TR"/>
        </w:rPr>
        <w:t>Atama Talep Dilekçesi (ektedir)</w:t>
      </w:r>
    </w:p>
    <w:p w14:paraId="34976AB4" w14:textId="77777777" w:rsidR="001D245C" w:rsidRPr="001D245C" w:rsidRDefault="001D245C" w:rsidP="001D245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D245C">
        <w:rPr>
          <w:rFonts w:ascii="Times New Roman" w:eastAsia="Times New Roman" w:hAnsi="Times New Roman" w:cs="Times New Roman"/>
          <w:sz w:val="24"/>
          <w:szCs w:val="24"/>
          <w:lang w:val="en-US" w:eastAsia="tr-TR"/>
        </w:rPr>
        <w:t>Diploma veya  Mezuniyet belgesinin aslı veya noter onaylı örneği, ya da e-devlet üzerinden alınmış barkodlu mezuniyet belgesi</w:t>
      </w:r>
    </w:p>
    <w:p w14:paraId="2FE55AF7" w14:textId="03D4B735" w:rsidR="001D245C" w:rsidRPr="001D245C" w:rsidRDefault="001D245C" w:rsidP="001D245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D245C">
        <w:rPr>
          <w:rFonts w:ascii="Times New Roman" w:eastAsia="Times New Roman" w:hAnsi="Times New Roman" w:cs="Times New Roman"/>
          <w:sz w:val="24"/>
          <w:szCs w:val="24"/>
          <w:lang w:val="en-US" w:eastAsia="tr-TR"/>
        </w:rPr>
        <w:t xml:space="preserve">Sağlık </w:t>
      </w:r>
      <w:r>
        <w:rPr>
          <w:rFonts w:ascii="Times New Roman" w:eastAsia="Times New Roman" w:hAnsi="Times New Roman" w:cs="Times New Roman"/>
          <w:sz w:val="24"/>
          <w:szCs w:val="24"/>
          <w:lang w:val="en-US" w:eastAsia="tr-TR"/>
        </w:rPr>
        <w:t>Raporu</w:t>
      </w:r>
    </w:p>
    <w:p w14:paraId="72E0ABD5" w14:textId="60371FB7" w:rsidR="001D245C" w:rsidRPr="001D245C" w:rsidRDefault="001D245C" w:rsidP="001D245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D245C">
        <w:rPr>
          <w:rFonts w:ascii="Times New Roman" w:eastAsia="Times New Roman" w:hAnsi="Times New Roman" w:cs="Times New Roman"/>
          <w:sz w:val="24"/>
          <w:szCs w:val="24"/>
          <w:lang w:val="en-US" w:eastAsia="tr-TR"/>
        </w:rPr>
        <w:t>Nüfus cüzdanı fotokopisi</w:t>
      </w:r>
    </w:p>
    <w:p w14:paraId="302CF544" w14:textId="77777777" w:rsidR="001D245C" w:rsidRPr="001D245C" w:rsidRDefault="001D245C" w:rsidP="001D245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D245C">
        <w:rPr>
          <w:rFonts w:ascii="Times New Roman" w:eastAsia="Times New Roman" w:hAnsi="Times New Roman" w:cs="Times New Roman"/>
          <w:sz w:val="24"/>
          <w:szCs w:val="24"/>
          <w:lang w:val="en-US" w:eastAsia="tr-TR"/>
        </w:rPr>
        <w:t>İkametgah (E-devlet sistemi üzerinden Yerleşim Yeri Belgesi)</w:t>
      </w:r>
    </w:p>
    <w:p w14:paraId="47C9FCB5" w14:textId="77777777" w:rsidR="001D245C" w:rsidRPr="001D245C" w:rsidRDefault="001D245C" w:rsidP="001D245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D245C">
        <w:rPr>
          <w:rFonts w:ascii="Times New Roman" w:eastAsia="Times New Roman" w:hAnsi="Times New Roman" w:cs="Times New Roman"/>
          <w:sz w:val="24"/>
          <w:szCs w:val="24"/>
          <w:lang w:val="en-US" w:eastAsia="tr-TR"/>
        </w:rPr>
        <w:t>Resmi kuruma ibraz edilmek üzere alınmış adli sicil kaydı (E-devlet sisteminden alınabilir)</w:t>
      </w:r>
    </w:p>
    <w:p w14:paraId="673C55A8" w14:textId="54EF166E" w:rsidR="001D245C" w:rsidRPr="001D245C" w:rsidRDefault="001D245C" w:rsidP="001D245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val="en-US" w:eastAsia="tr-TR"/>
        </w:rPr>
        <w:t>1</w:t>
      </w:r>
      <w:r w:rsidRPr="001D245C">
        <w:rPr>
          <w:rFonts w:ascii="Times New Roman" w:eastAsia="Times New Roman" w:hAnsi="Times New Roman" w:cs="Times New Roman"/>
          <w:sz w:val="24"/>
          <w:szCs w:val="24"/>
          <w:lang w:val="en-US" w:eastAsia="tr-TR"/>
        </w:rPr>
        <w:t> Adet Fotoğraf (Son altı ay içerisinde çekilmiş biometrik/vesikalık)</w:t>
      </w:r>
    </w:p>
    <w:p w14:paraId="2566151E" w14:textId="733C56B8" w:rsidR="001D245C" w:rsidRPr="001D245C" w:rsidRDefault="001D245C" w:rsidP="001D245C">
      <w:pPr>
        <w:numPr>
          <w:ilvl w:val="0"/>
          <w:numId w:val="1"/>
        </w:numPr>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1D245C">
        <w:rPr>
          <w:rFonts w:ascii="Times New Roman" w:eastAsia="Times New Roman" w:hAnsi="Times New Roman" w:cs="Times New Roman"/>
          <w:color w:val="212529"/>
          <w:sz w:val="24"/>
          <w:szCs w:val="24"/>
          <w:lang w:val="en-US" w:eastAsia="tr-TR"/>
        </w:rPr>
        <w:t>Tüm SGK uzun vade hizmet dökümü (barkodlu) </w:t>
      </w:r>
    </w:p>
    <w:p w14:paraId="6CD7CC19" w14:textId="2DBDD3A5" w:rsidR="001D245C" w:rsidRDefault="001D245C" w:rsidP="001D245C">
      <w:pPr>
        <w:spacing w:before="100" w:beforeAutospacing="1" w:after="100" w:afterAutospacing="1" w:line="240" w:lineRule="auto"/>
        <w:jc w:val="both"/>
        <w:rPr>
          <w:rFonts w:ascii="Times New Roman" w:eastAsia="Times New Roman" w:hAnsi="Times New Roman" w:cs="Times New Roman"/>
          <w:color w:val="212529"/>
          <w:sz w:val="24"/>
          <w:szCs w:val="24"/>
          <w:lang w:val="en-US" w:eastAsia="tr-TR"/>
        </w:rPr>
      </w:pPr>
    </w:p>
    <w:p w14:paraId="666D1E75" w14:textId="6E5399D0" w:rsidR="001D245C" w:rsidRPr="001D245C" w:rsidRDefault="001D245C" w:rsidP="001D245C">
      <w:pPr>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val="en-US" w:eastAsia="tr-TR"/>
        </w:rPr>
        <w:t>Not: Akıl sağlığının yerinde olduğuna dair alınacak rapor ise 15.02.2025 tarihine kadar İdaremize sunulacaktır.</w:t>
      </w:r>
    </w:p>
    <w:p w14:paraId="21AA038D" w14:textId="77777777" w:rsidR="001D245C" w:rsidRDefault="001D245C" w:rsidP="001D245C">
      <w:pPr>
        <w:pStyle w:val="NormalWeb"/>
        <w:ind w:firstLine="708"/>
        <w:jc w:val="both"/>
      </w:pPr>
    </w:p>
    <w:p w14:paraId="03942E29" w14:textId="77777777" w:rsidR="00900C44" w:rsidRDefault="00900C44"/>
    <w:sectPr w:rsidR="00900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701D6"/>
    <w:multiLevelType w:val="multilevel"/>
    <w:tmpl w:val="54E07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44"/>
    <w:rsid w:val="001D245C"/>
    <w:rsid w:val="00900C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3541"/>
  <w15:chartTrackingRefBased/>
  <w15:docId w15:val="{1F3B5B8A-FB04-4C4D-83E5-0BE846FC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00C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0C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34829">
      <w:bodyDiv w:val="1"/>
      <w:marLeft w:val="0"/>
      <w:marRight w:val="0"/>
      <w:marTop w:val="0"/>
      <w:marBottom w:val="0"/>
      <w:divBdr>
        <w:top w:val="none" w:sz="0" w:space="0" w:color="auto"/>
        <w:left w:val="none" w:sz="0" w:space="0" w:color="auto"/>
        <w:bottom w:val="none" w:sz="0" w:space="0" w:color="auto"/>
        <w:right w:val="none" w:sz="0" w:space="0" w:color="auto"/>
      </w:divBdr>
    </w:div>
    <w:div w:id="20356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Mehmet</cp:lastModifiedBy>
  <cp:revision>2</cp:revision>
  <dcterms:created xsi:type="dcterms:W3CDTF">2024-12-25T08:24:00Z</dcterms:created>
  <dcterms:modified xsi:type="dcterms:W3CDTF">2024-12-25T08:30:00Z</dcterms:modified>
</cp:coreProperties>
</file>